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1B21EA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4210B4FD" w14:textId="38076287" w:rsidR="00810998" w:rsidRPr="001B21EA" w:rsidRDefault="009D125B" w:rsidP="008109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ნომრით #- EF-GE/</w:t>
      </w:r>
      <w:r w:rsidR="00810998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6</w:t>
      </w:r>
      <w:r w:rsidR="000B0570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31</w:t>
      </w:r>
    </w:p>
    <w:p w14:paraId="3615F2E2" w14:textId="7240FA97" w:rsidR="009D125B" w:rsidRPr="001B21EA" w:rsidRDefault="009D125B" w:rsidP="00176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დანიშნულება: </w:t>
      </w:r>
      <w:r w:rsidR="000B0570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სტენდების შესყიდვა</w:t>
      </w:r>
    </w:p>
    <w:p w14:paraId="41DA69EB" w14:textId="77777777" w:rsidR="000B0570" w:rsidRPr="001B21EA" w:rsidRDefault="000B0570" w:rsidP="000B0570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37ADDF12" w:rsidR="009D125B" w:rsidRPr="001B21EA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</w:t>
      </w:r>
      <w:r w:rsidR="001200CF" w:rsidRPr="001B21EA">
        <w:rPr>
          <w:rFonts w:eastAsia="Times New Roman" w:cstheme="minorHAnsi"/>
          <w:noProof/>
          <w:color w:val="141B3D"/>
          <w:sz w:val="20"/>
          <w:szCs w:val="20"/>
        </w:rPr>
        <w:t>;</w:t>
      </w:r>
    </w:p>
    <w:p w14:paraId="20D147E7" w14:textId="77777777" w:rsidR="009D125B" w:rsidRPr="001B21EA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1B21EA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1B21EA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1B21EA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5693749F" w14:textId="77777777" w:rsidR="0060083D" w:rsidRPr="001B21EA" w:rsidRDefault="009D125B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252704EA" w14:textId="7ED952E9" w:rsidR="00556812" w:rsidRPr="001B21EA" w:rsidRDefault="00556812" w:rsidP="005568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</w:t>
      </w:r>
      <w:r w:rsidR="00277381" w:rsidRPr="001B21EA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ღ</w:t>
      </w:r>
      <w:r w:rsidRPr="001B21EA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ვრება ურთიერთშეთანხმების საფუძველზე, შეკვვეთის შესაბამისად. თუმცა აღნიშნული ვადები უნდა იყოს გონივრული.</w:t>
      </w:r>
    </w:p>
    <w:p w14:paraId="4428B7D4" w14:textId="5FB1630D" w:rsidR="00FE7C87" w:rsidRPr="001B21EA" w:rsidRDefault="004D617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9D125B" w:rsidRPr="001B21EA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1B21EA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14C56DCF" w14:textId="77777777" w:rsidR="00FE7C87" w:rsidRPr="001B21EA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148286F6" w:rsidR="009D125B" w:rsidRPr="001B21EA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ანგარიშსწორება განხორციელდება ფაქტობრივად მიღებული საქონლის მიღებიდან 15 კალენდარული დღის ვადაში.</w:t>
      </w:r>
    </w:p>
    <w:p w14:paraId="75076E70" w14:textId="326517B1" w:rsidR="00FE7C87" w:rsidRPr="001B21EA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B4AB717" w14:textId="2C5EECBC" w:rsidR="0049452F" w:rsidRPr="001B21EA" w:rsidRDefault="0049452F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724998A3" w14:textId="5321E60F" w:rsidR="001361B0" w:rsidRPr="00527B3E" w:rsidRDefault="001361B0" w:rsidP="001B21E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t>გვჭირდება მაღალი სტენდები</w:t>
      </w:r>
    </w:p>
    <w:p w14:paraId="0C719469" w14:textId="77777777" w:rsidR="001361B0" w:rsidRPr="00527B3E" w:rsidRDefault="001361B0" w:rsidP="001B21E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t>გვჭირდება დაბალი სტენდები (ერთ სართულიანი)</w:t>
      </w:r>
    </w:p>
    <w:p w14:paraId="10A83C57" w14:textId="77777777" w:rsidR="001B21EA" w:rsidRPr="00527B3E" w:rsidRDefault="001361B0" w:rsidP="001B21E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t>ფასი წარდგენილი უნდა იყოს შემდეგ რაოდენობებზე:</w:t>
      </w:r>
    </w:p>
    <w:p w14:paraId="12FFF439" w14:textId="350EB7A6" w:rsidR="001361B0" w:rsidRPr="00527B3E" w:rsidRDefault="001361B0" w:rsidP="001B21EA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- ა. 300</w:t>
      </w: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- ბ. 500</w:t>
      </w: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- გ. 700</w:t>
      </w: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- დ. 1000</w:t>
      </w:r>
    </w:p>
    <w:p w14:paraId="126E7D77" w14:textId="77777777" w:rsidR="0033726D" w:rsidRPr="00527B3E" w:rsidRDefault="0033726D" w:rsidP="0033726D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C025759" w14:textId="3CCA1650" w:rsidR="0033726D" w:rsidRPr="00527B3E" w:rsidRDefault="00545339" w:rsidP="0033726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სტენდების შეკვეთა მოხდება პერიოდულად, წლის განმავლობაში</w:t>
      </w:r>
      <w:r w:rsidR="0033726D"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t>. სტენდები უნდა იყოს მსუბუქი, უნდა უძლებდეს სიმძიმეს და იყოს მარტივად გადასაბრენდი.</w:t>
      </w:r>
    </w:p>
    <w:p w14:paraId="2FC6C372" w14:textId="225D00E8" w:rsidR="00CB0057" w:rsidRPr="00527B3E" w:rsidRDefault="00CB0057" w:rsidP="00CB0057">
      <w:pPr>
        <w:shd w:val="clear" w:color="auto" w:fill="FFFFFF"/>
        <w:spacing w:after="15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527B3E">
        <w:rPr>
          <w:rFonts w:eastAsia="Times New Roman" w:cstheme="minorHAnsi"/>
          <w:noProof/>
          <w:color w:val="141B3D"/>
          <w:sz w:val="20"/>
          <w:szCs w:val="20"/>
          <w:lang w:val="ka-GE"/>
        </w:rPr>
        <w:t>გთხოვთ იხილოთ თანდართული ნიმუშები</w:t>
      </w:r>
    </w:p>
    <w:p w14:paraId="283AE39D" w14:textId="60DDDD01" w:rsidR="0033726D" w:rsidRPr="001B21EA" w:rsidRDefault="0033726D" w:rsidP="0033726D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740F1280" w14:textId="0145BD6D" w:rsidR="0033726D" w:rsidRPr="001B21EA" w:rsidRDefault="0033726D" w:rsidP="0033726D">
      <w:pPr>
        <w:shd w:val="clear" w:color="auto" w:fill="FFFFFF"/>
        <w:spacing w:after="0" w:line="240" w:lineRule="auto"/>
        <w:ind w:left="36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B80BB10" w14:textId="77777777" w:rsidR="0033726D" w:rsidRPr="001B21EA" w:rsidRDefault="0033726D" w:rsidP="001B21EA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40428199" w:rsidR="009D125B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 w:rsidRPr="001B21EA">
        <w:rPr>
          <w:rFonts w:eastAsia="Times New Roman" w:cstheme="minorHAnsi"/>
          <w:noProof/>
          <w:color w:val="141B3D"/>
          <w:sz w:val="20"/>
          <w:szCs w:val="20"/>
        </w:rPr>
        <w:t xml:space="preserve"> </w:t>
      </w:r>
      <w:r w:rsid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18</w:t>
      </w:r>
      <w:r w:rsidR="00373705" w:rsidRPr="001B21EA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 w:rsidRPr="001B21EA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DD29CD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0</w:t>
      </w:r>
      <w:r w:rsidR="000F0B6B">
        <w:rPr>
          <w:rFonts w:eastAsia="Times New Roman" w:cstheme="minorHAnsi"/>
          <w:noProof/>
          <w:color w:val="141B3D"/>
          <w:sz w:val="20"/>
          <w:szCs w:val="20"/>
          <w:lang w:val="ka-GE"/>
        </w:rPr>
        <w:t>2</w:t>
      </w:r>
      <w:r w:rsidR="00373705" w:rsidRPr="001B21EA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0F0B6B">
        <w:rPr>
          <w:rFonts w:eastAsia="Times New Roman" w:cstheme="minorHAnsi"/>
          <w:noProof/>
          <w:color w:val="141B3D"/>
          <w:sz w:val="20"/>
          <w:szCs w:val="20"/>
          <w:lang w:val="ka-GE"/>
        </w:rPr>
        <w:t>2</w:t>
      </w:r>
      <w:r w:rsidR="00373705" w:rsidRPr="001B21EA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1B21EA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082816BE" w:rsidR="009D125B" w:rsidRPr="001B21EA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lastRenderedPageBreak/>
        <w:t>ტენდერის საკითხებთან დაკავშირებით, გთხოვთ წერილობით მიმართოთ:</w:t>
      </w: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B21EA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 w:rsidRPr="001B21EA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B21EA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 w:rsidRPr="001B21EA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1B21EA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="00C55A12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საკონტაქტო: 598 89 10</w:t>
      </w:r>
      <w:r w:rsidR="00214B86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C55A12"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1B21EA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1B21EA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1B21EA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1B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04A8" w14:textId="77777777" w:rsidR="00AE2537" w:rsidRDefault="00AE2537" w:rsidP="00214B86">
      <w:pPr>
        <w:spacing w:after="0" w:line="240" w:lineRule="auto"/>
      </w:pPr>
      <w:r>
        <w:separator/>
      </w:r>
    </w:p>
  </w:endnote>
  <w:endnote w:type="continuationSeparator" w:id="0">
    <w:p w14:paraId="7AE32D5F" w14:textId="77777777" w:rsidR="00AE2537" w:rsidRDefault="00AE2537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D14F" w14:textId="77777777" w:rsidR="00AE2537" w:rsidRDefault="00AE2537" w:rsidP="00214B86">
      <w:pPr>
        <w:spacing w:after="0" w:line="240" w:lineRule="auto"/>
      </w:pPr>
      <w:r>
        <w:separator/>
      </w:r>
    </w:p>
  </w:footnote>
  <w:footnote w:type="continuationSeparator" w:id="0">
    <w:p w14:paraId="5CEEB25B" w14:textId="77777777" w:rsidR="00AE2537" w:rsidRDefault="00AE2537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3E"/>
    <w:multiLevelType w:val="multilevel"/>
    <w:tmpl w:val="6F4E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57777"/>
    <w:multiLevelType w:val="multilevel"/>
    <w:tmpl w:val="E20EE0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B369E7"/>
    <w:multiLevelType w:val="hybridMultilevel"/>
    <w:tmpl w:val="08F279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F67373"/>
    <w:multiLevelType w:val="multilevel"/>
    <w:tmpl w:val="C58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965A8"/>
    <w:multiLevelType w:val="multilevel"/>
    <w:tmpl w:val="727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AF0875"/>
    <w:multiLevelType w:val="multilevel"/>
    <w:tmpl w:val="5CC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611F4"/>
    <w:rsid w:val="000B0570"/>
    <w:rsid w:val="000F0B6B"/>
    <w:rsid w:val="000F3A51"/>
    <w:rsid w:val="001200CF"/>
    <w:rsid w:val="001305E3"/>
    <w:rsid w:val="001361B0"/>
    <w:rsid w:val="0015381C"/>
    <w:rsid w:val="001B21EA"/>
    <w:rsid w:val="00214B86"/>
    <w:rsid w:val="00235420"/>
    <w:rsid w:val="00237A33"/>
    <w:rsid w:val="00277381"/>
    <w:rsid w:val="0033726D"/>
    <w:rsid w:val="00373705"/>
    <w:rsid w:val="003C27DA"/>
    <w:rsid w:val="003F11FA"/>
    <w:rsid w:val="003F37A8"/>
    <w:rsid w:val="00436135"/>
    <w:rsid w:val="004529EF"/>
    <w:rsid w:val="00470516"/>
    <w:rsid w:val="0049452F"/>
    <w:rsid w:val="004D617D"/>
    <w:rsid w:val="004E53CA"/>
    <w:rsid w:val="00527B3E"/>
    <w:rsid w:val="0054513A"/>
    <w:rsid w:val="00545339"/>
    <w:rsid w:val="00552E74"/>
    <w:rsid w:val="00556812"/>
    <w:rsid w:val="005718DC"/>
    <w:rsid w:val="0060083D"/>
    <w:rsid w:val="006A7098"/>
    <w:rsid w:val="007045D6"/>
    <w:rsid w:val="00770F67"/>
    <w:rsid w:val="00772E0F"/>
    <w:rsid w:val="00805A0F"/>
    <w:rsid w:val="00810998"/>
    <w:rsid w:val="008256F3"/>
    <w:rsid w:val="008B521D"/>
    <w:rsid w:val="008F047F"/>
    <w:rsid w:val="00921EBD"/>
    <w:rsid w:val="009A644A"/>
    <w:rsid w:val="009D125B"/>
    <w:rsid w:val="00AC42D4"/>
    <w:rsid w:val="00AE2537"/>
    <w:rsid w:val="00BD0469"/>
    <w:rsid w:val="00C55A12"/>
    <w:rsid w:val="00C8240E"/>
    <w:rsid w:val="00CB0057"/>
    <w:rsid w:val="00CF6AD9"/>
    <w:rsid w:val="00D25E45"/>
    <w:rsid w:val="00D26C38"/>
    <w:rsid w:val="00D61A79"/>
    <w:rsid w:val="00D72982"/>
    <w:rsid w:val="00D9625B"/>
    <w:rsid w:val="00DD29CD"/>
    <w:rsid w:val="00DF5E66"/>
    <w:rsid w:val="00E35EC6"/>
    <w:rsid w:val="00E374AB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3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55</cp:revision>
  <dcterms:created xsi:type="dcterms:W3CDTF">2022-10-18T12:30:00Z</dcterms:created>
  <dcterms:modified xsi:type="dcterms:W3CDTF">2022-11-18T07:08:00Z</dcterms:modified>
</cp:coreProperties>
</file>